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DE" w:rsidRDefault="00771FDE" w:rsidP="00B73C28">
      <w:pPr>
        <w:rPr>
          <w:sz w:val="36"/>
          <w:szCs w:val="36"/>
        </w:rPr>
      </w:pPr>
    </w:p>
    <w:p w:rsidR="00C87CC1" w:rsidRPr="00E735C3" w:rsidRDefault="00C87CC1" w:rsidP="00E735C3">
      <w:pPr>
        <w:pStyle w:val="Heading1"/>
      </w:pPr>
      <w:r w:rsidRPr="00E735C3">
        <w:t xml:space="preserve">Example of SPP 11 Evaluation Log </w:t>
      </w:r>
    </w:p>
    <w:p w:rsidR="00A26097" w:rsidRDefault="00A26097" w:rsidP="004962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(For Special Education Department Use) </w:t>
      </w:r>
    </w:p>
    <w:p w:rsidR="004962E5" w:rsidRDefault="008B670E" w:rsidP="004962E5">
      <w:pPr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4B86D0EE" wp14:editId="3C58EA27">
            <wp:extent cx="5943600" cy="3126740"/>
            <wp:effectExtent l="0" t="0" r="0" b="0"/>
            <wp:docPr id="1" name="Picture 1" descr="Screenshot of an example of the SPP 11 Evaluation log" title="Example of SPP 11 Evaluation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62E5" w:rsidRPr="00E735C3" w:rsidRDefault="00A26097" w:rsidP="00E735C3">
      <w:pPr>
        <w:pStyle w:val="Heading2"/>
      </w:pPr>
      <w:r w:rsidRPr="00E735C3">
        <w:t>Instructions for Log Use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Save the document (Excel file) to your computer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Enter the campus and student information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Select the type of evaluation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Select the type of request received (verbal/written) and referral source, as applicable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Enter the date signed consent received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 xml:space="preserve">Enter the evaluation and report due date* 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Select if a claim was made that the student should have been referred prior to the 2018-2019 school year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Enter the date of the completed report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Select if the evaluation was completed within the established timeline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Enter the date the Admission, Review and Dismissal (ARD) committee meeting is due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Enter the date the ARD committee meeting occurred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 xml:space="preserve">Select if the student was determined </w:t>
      </w:r>
      <w:proofErr w:type="spellStart"/>
      <w:r>
        <w:t>eligivle</w:t>
      </w:r>
      <w:proofErr w:type="spellEnd"/>
      <w:r>
        <w:t xml:space="preserve"> by the ARD committee</w:t>
      </w:r>
    </w:p>
    <w:p w:rsidR="00E735C3" w:rsidRDefault="00E735C3" w:rsidP="00E735C3">
      <w:pPr>
        <w:pStyle w:val="ListParagraph"/>
        <w:numPr>
          <w:ilvl w:val="0"/>
          <w:numId w:val="12"/>
        </w:numPr>
      </w:pPr>
      <w:r>
        <w:t>Select and indicate additional services determined necessary, as applicable in columns N-V</w:t>
      </w:r>
    </w:p>
    <w:p w:rsidR="008B670E" w:rsidRPr="00E735C3" w:rsidRDefault="00E735C3" w:rsidP="00E735C3">
      <w:r>
        <w:t>*Note: Written report of an initial evaluation is due no later than the 45</w:t>
      </w:r>
      <w:r w:rsidRPr="004956D3">
        <w:rPr>
          <w:vertAlign w:val="superscript"/>
        </w:rPr>
        <w:t>th</w:t>
      </w:r>
      <w:r>
        <w:t xml:space="preserve"> school day following the date signed written consent </w:t>
      </w:r>
      <w:proofErr w:type="gramStart"/>
      <w:r>
        <w:t>is received</w:t>
      </w:r>
      <w:proofErr w:type="gramEnd"/>
      <w:r>
        <w:t xml:space="preserve">. Additional exceptions may apply. Please see Full &amp; Individual Evaluation (FIE) Interactive Timeline Tool for additional information. </w:t>
      </w:r>
    </w:p>
    <w:sectPr w:rsidR="008B670E" w:rsidRPr="00E7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98" w:rsidRDefault="00AB6598" w:rsidP="00220E04">
      <w:pPr>
        <w:spacing w:after="0" w:line="240" w:lineRule="auto"/>
      </w:pPr>
      <w:r>
        <w:separator/>
      </w:r>
    </w:p>
  </w:endnote>
  <w:endnote w:type="continuationSeparator" w:id="0">
    <w:p w:rsidR="00AB6598" w:rsidRDefault="00AB6598" w:rsidP="002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4" w:rsidRDefault="00220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967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04" w:rsidRDefault="0022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E04" w:rsidRDefault="00220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4" w:rsidRDefault="00220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98" w:rsidRDefault="00AB6598" w:rsidP="00220E04">
      <w:pPr>
        <w:spacing w:after="0" w:line="240" w:lineRule="auto"/>
      </w:pPr>
      <w:r>
        <w:separator/>
      </w:r>
    </w:p>
  </w:footnote>
  <w:footnote w:type="continuationSeparator" w:id="0">
    <w:p w:rsidR="00AB6598" w:rsidRDefault="00AB6598" w:rsidP="0022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4" w:rsidRDefault="00220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4" w:rsidRDefault="00220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4" w:rsidRDefault="00220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90E"/>
    <w:multiLevelType w:val="hybridMultilevel"/>
    <w:tmpl w:val="9CB67F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4DE"/>
    <w:multiLevelType w:val="hybridMultilevel"/>
    <w:tmpl w:val="F1481A86"/>
    <w:lvl w:ilvl="0" w:tplc="9B64D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20F"/>
    <w:multiLevelType w:val="hybridMultilevel"/>
    <w:tmpl w:val="DC9A87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1D24"/>
    <w:multiLevelType w:val="hybridMultilevel"/>
    <w:tmpl w:val="C2C450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C43"/>
    <w:multiLevelType w:val="hybridMultilevel"/>
    <w:tmpl w:val="258834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2224"/>
    <w:multiLevelType w:val="hybridMultilevel"/>
    <w:tmpl w:val="AFD4D68C"/>
    <w:lvl w:ilvl="0" w:tplc="9C5603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56B9"/>
    <w:multiLevelType w:val="hybridMultilevel"/>
    <w:tmpl w:val="92A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815B8"/>
    <w:multiLevelType w:val="hybridMultilevel"/>
    <w:tmpl w:val="705A9564"/>
    <w:lvl w:ilvl="0" w:tplc="1B8C4F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6879"/>
    <w:multiLevelType w:val="hybridMultilevel"/>
    <w:tmpl w:val="C80269E0"/>
    <w:lvl w:ilvl="0" w:tplc="1E7A7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0A16"/>
    <w:multiLevelType w:val="hybridMultilevel"/>
    <w:tmpl w:val="FDE00C62"/>
    <w:lvl w:ilvl="0" w:tplc="3F888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85E46"/>
    <w:multiLevelType w:val="hybridMultilevel"/>
    <w:tmpl w:val="D5F6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2973"/>
    <w:multiLevelType w:val="hybridMultilevel"/>
    <w:tmpl w:val="7180BD2E"/>
    <w:lvl w:ilvl="0" w:tplc="0F1C1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5"/>
    <w:rsid w:val="00097C0E"/>
    <w:rsid w:val="000A00EA"/>
    <w:rsid w:val="000D6807"/>
    <w:rsid w:val="00220E04"/>
    <w:rsid w:val="002D204C"/>
    <w:rsid w:val="00301B29"/>
    <w:rsid w:val="003020F7"/>
    <w:rsid w:val="00344053"/>
    <w:rsid w:val="00395381"/>
    <w:rsid w:val="003B40A7"/>
    <w:rsid w:val="00442344"/>
    <w:rsid w:val="00456F4F"/>
    <w:rsid w:val="004962E5"/>
    <w:rsid w:val="00547A5E"/>
    <w:rsid w:val="00570A66"/>
    <w:rsid w:val="005E4E60"/>
    <w:rsid w:val="00602384"/>
    <w:rsid w:val="006154B3"/>
    <w:rsid w:val="00653271"/>
    <w:rsid w:val="00694622"/>
    <w:rsid w:val="00771FDE"/>
    <w:rsid w:val="008749ED"/>
    <w:rsid w:val="00894872"/>
    <w:rsid w:val="008B670E"/>
    <w:rsid w:val="008E187E"/>
    <w:rsid w:val="008E54FA"/>
    <w:rsid w:val="009721C8"/>
    <w:rsid w:val="00985B39"/>
    <w:rsid w:val="00A135AF"/>
    <w:rsid w:val="00A26097"/>
    <w:rsid w:val="00A62055"/>
    <w:rsid w:val="00A63AA0"/>
    <w:rsid w:val="00A707C0"/>
    <w:rsid w:val="00AB6598"/>
    <w:rsid w:val="00B53392"/>
    <w:rsid w:val="00B73C28"/>
    <w:rsid w:val="00BA37EE"/>
    <w:rsid w:val="00BE5540"/>
    <w:rsid w:val="00C87CC1"/>
    <w:rsid w:val="00CD2170"/>
    <w:rsid w:val="00D3778A"/>
    <w:rsid w:val="00D40F24"/>
    <w:rsid w:val="00D93D8A"/>
    <w:rsid w:val="00DE7CF2"/>
    <w:rsid w:val="00E227CE"/>
    <w:rsid w:val="00E735C3"/>
    <w:rsid w:val="00EA473B"/>
    <w:rsid w:val="00EE4741"/>
    <w:rsid w:val="00F83660"/>
    <w:rsid w:val="00FA00E4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0B6"/>
  <w15:chartTrackingRefBased/>
  <w15:docId w15:val="{917B1D35-E24C-4603-84FD-F6ED9D2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40"/>
  </w:style>
  <w:style w:type="paragraph" w:styleId="Heading1">
    <w:name w:val="heading 1"/>
    <w:basedOn w:val="Normal"/>
    <w:next w:val="Normal"/>
    <w:link w:val="Heading1Char"/>
    <w:uiPriority w:val="9"/>
    <w:qFormat/>
    <w:rsid w:val="00E735C3"/>
    <w:pPr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5C3"/>
    <w:pPr>
      <w:jc w:val="center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04"/>
  </w:style>
  <w:style w:type="paragraph" w:styleId="Footer">
    <w:name w:val="footer"/>
    <w:basedOn w:val="Normal"/>
    <w:link w:val="FooterChar"/>
    <w:uiPriority w:val="99"/>
    <w:unhideWhenUsed/>
    <w:rsid w:val="0022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04"/>
  </w:style>
  <w:style w:type="character" w:customStyle="1" w:styleId="Heading1Char">
    <w:name w:val="Heading 1 Char"/>
    <w:basedOn w:val="DefaultParagraphFont"/>
    <w:link w:val="Heading1"/>
    <w:uiPriority w:val="9"/>
    <w:rsid w:val="00E735C3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735C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Pokladnik</dc:creator>
  <cp:keywords/>
  <dc:description/>
  <cp:lastModifiedBy>Ashton Arnold</cp:lastModifiedBy>
  <cp:revision>2</cp:revision>
  <dcterms:created xsi:type="dcterms:W3CDTF">2019-07-24T16:01:00Z</dcterms:created>
  <dcterms:modified xsi:type="dcterms:W3CDTF">2019-07-24T16:01:00Z</dcterms:modified>
</cp:coreProperties>
</file>